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drawing>
          <wp:inline>
            <wp:extent cx="4762500" cy="18669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762500" cy="18669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Правила проживания в мини-отеле «Теремок»</w:t>
      </w:r>
    </w:p>
    <w:p w14:paraId="03000000">
      <w:pPr>
        <w:pStyle w:val="Style_1"/>
        <w:numPr>
          <w:ilvl w:val="0"/>
          <w:numId w:val="1"/>
        </w:numPr>
        <w:spacing w:line="276" w:lineRule="auto"/>
        <w:ind w:hanging="425" w:left="-85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Общие положения</w:t>
      </w:r>
    </w:p>
    <w:p w14:paraId="04000000">
      <w:pPr>
        <w:pStyle w:val="Style_1"/>
        <w:numPr>
          <w:ilvl w:val="1"/>
          <w:numId w:val="1"/>
        </w:numPr>
        <w:spacing w:line="276" w:lineRule="auto"/>
        <w:ind w:hanging="716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Настоящие правила разработаны в соответствии с Законом Российской Федерации «О защите прав потребителей» от 07.02.1992 г. N 2300-1, Постановлением Правительства Российской Федерации «Об утверждении Правил предоставления гостиничных услуг в Российской Федерации» от 09.10.2015 г. N 1085 и иными федеральными и региональными нормативно-правовыми актами, регулирующими деятельность гостиниц.</w:t>
      </w:r>
    </w:p>
    <w:p w14:paraId="05000000">
      <w:pPr>
        <w:pStyle w:val="Style_1"/>
        <w:numPr>
          <w:ilvl w:val="1"/>
          <w:numId w:val="1"/>
        </w:numPr>
        <w:spacing w:line="276" w:lineRule="auto"/>
        <w:ind w:hanging="716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Правилами проживания гости могут ознакомиться:</w:t>
      </w:r>
    </w:p>
    <w:p w14:paraId="06000000">
      <w:pPr>
        <w:pStyle w:val="Style_1"/>
        <w:spacing w:line="276" w:lineRule="auto"/>
        <w:ind w:firstLine="0" w:left="7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информационной папке в номере отеля;</w:t>
      </w:r>
    </w:p>
    <w:p w14:paraId="07000000">
      <w:pPr>
        <w:pStyle w:val="Style_1"/>
        <w:spacing w:line="276" w:lineRule="auto"/>
        <w:ind w:firstLine="0" w:left="7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официальном </w:t>
      </w:r>
      <w:r>
        <w:rPr>
          <w:rFonts w:ascii="Times New Roman" w:hAnsi="Times New Roman"/>
          <w:sz w:val="26"/>
        </w:rPr>
        <w:t>сайте отеля</w:t>
      </w:r>
      <w:r>
        <w:rPr>
          <w:rFonts w:ascii="Times New Roman" w:hAnsi="Times New Roman"/>
          <w:sz w:val="26"/>
        </w:rPr>
        <w:t>;</w:t>
      </w:r>
    </w:p>
    <w:p w14:paraId="08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Постановлением Правительства Российской Федерации «Об утверждении Правил предоставления гостиничных услуг в Российской Федерации» от 09.10.2015 г. N 1085 гости могут ознакомиться в информационной папке в холле отеля.</w:t>
      </w:r>
    </w:p>
    <w:p w14:paraId="09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настоящие правила могут вноситься дополнения и изменения.</w:t>
      </w:r>
    </w:p>
    <w:p w14:paraId="0A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задолженности по оплате отельных услуг (проживание, дополнительные услуги), не возмещенного материального ущерба, причиненного отелю при проживании ранее, при отсутствии документов, обязательных к предъявлению при заселении, в случае сильного алкогольного опьянения или подозрения в наркотическом опьянении, агрессивного поведения или неприемлемого запаха отель вправе отказать гражданам в размещении.</w:t>
      </w:r>
    </w:p>
    <w:p w14:paraId="0B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Отель предоставляет постояльцам для проживания </w:t>
      </w:r>
      <w:r>
        <w:rPr>
          <w:rFonts w:ascii="Times New Roman" w:hAnsi="Times New Roman"/>
          <w:sz w:val="26"/>
        </w:rPr>
        <w:t>мебелированные</w:t>
      </w:r>
      <w:r>
        <w:rPr>
          <w:rFonts w:ascii="Times New Roman" w:hAnsi="Times New Roman"/>
          <w:sz w:val="26"/>
        </w:rPr>
        <w:t xml:space="preserve"> номера, оснащенные бытовой техникой (телевизор, холод</w:t>
      </w:r>
      <w:r>
        <w:rPr>
          <w:rFonts w:ascii="Times New Roman" w:hAnsi="Times New Roman"/>
          <w:sz w:val="26"/>
        </w:rPr>
        <w:t>ильник, кондиционер, чайник</w:t>
      </w:r>
      <w:r>
        <w:rPr>
          <w:rFonts w:ascii="Times New Roman" w:hAnsi="Times New Roman"/>
          <w:sz w:val="26"/>
        </w:rPr>
        <w:t xml:space="preserve">), сантехникой и другим оборудованием. Номера отеля и помещения общего пользования утеплены, имеют современную отделку, инженерные сети, оборудование, комплектацию. В зоне общего пользования отеля расположены стойка </w:t>
      </w:r>
      <w:r>
        <w:rPr>
          <w:rFonts w:ascii="Times New Roman" w:hAnsi="Times New Roman"/>
          <w:sz w:val="26"/>
        </w:rPr>
        <w:t>ресепшн</w:t>
      </w:r>
      <w:r>
        <w:rPr>
          <w:rFonts w:ascii="Times New Roman" w:hAnsi="Times New Roman"/>
          <w:sz w:val="26"/>
        </w:rPr>
        <w:t>, диван, кулер.</w:t>
      </w:r>
    </w:p>
    <w:p w14:paraId="0C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Постояльцы отеля обязуются бережно относиться к его имуществу, использовать оборудование по назначению, соблюдать режим тишины в ночное время (с 23.00 до 07.00) и требования пожарной безопасности.</w:t>
      </w:r>
    </w:p>
    <w:p w14:paraId="0D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повреждения имущества отеля, технических неисправностей, чрезвычайных происшествий (залив, возгорание, запах газа, разбитые стекла, течь и 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>.д</w:t>
      </w:r>
      <w:r>
        <w:rPr>
          <w:rFonts w:ascii="Times New Roman" w:hAnsi="Times New Roman"/>
          <w:sz w:val="26"/>
        </w:rPr>
        <w:t xml:space="preserve">) необходимо немедленно сообщить об этом администратору. Администрация отеля оставляет за собой право на удержание компенсации за испорченное имущество в соответствии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 утвержденным прайсом.</w:t>
      </w:r>
    </w:p>
    <w:p w14:paraId="0E000000">
      <w:pPr>
        <w:pStyle w:val="Style_1"/>
        <w:numPr>
          <w:ilvl w:val="0"/>
          <w:numId w:val="1"/>
        </w:numPr>
        <w:spacing w:line="276" w:lineRule="auto"/>
        <w:ind w:hanging="425" w:left="-85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Бронирование</w:t>
      </w:r>
    </w:p>
    <w:p w14:paraId="0F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Администрация отеля предоставляет необходимую и достоверную информацию об отеле и услугах на сайте отеля, в электронных системах и туристическим агентствам, с которыми у отеля заключен договор о сотрудничестве.</w:t>
      </w:r>
    </w:p>
    <w:p w14:paraId="10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Отель принимает заявки на бронирование посредством бронирования через официальный сайт или через онлайн сервис бронирования, с которым у отеля заключен договор, или посредством телефонной связи, или при личном бронировании на </w:t>
      </w:r>
      <w:r>
        <w:rPr>
          <w:rFonts w:ascii="Times New Roman" w:hAnsi="Times New Roman"/>
          <w:sz w:val="26"/>
        </w:rPr>
        <w:t>ресепшн</w:t>
      </w:r>
      <w:r>
        <w:rPr>
          <w:rFonts w:ascii="Times New Roman" w:hAnsi="Times New Roman"/>
          <w:sz w:val="26"/>
        </w:rPr>
        <w:t xml:space="preserve"> при наличии свободных номеров требуемой категории на указанные заказчиком даты:</w:t>
      </w:r>
    </w:p>
    <w:p w14:paraId="11000000">
      <w:pPr>
        <w:pStyle w:val="Style_1"/>
        <w:spacing w:line="276" w:lineRule="auto"/>
        <w:ind w:firstLine="0" w:left="7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Телефон: +7 (928) 777-40-00</w:t>
      </w:r>
    </w:p>
    <w:p w14:paraId="12000000">
      <w:pPr>
        <w:pStyle w:val="Style_1"/>
        <w:spacing w:line="276" w:lineRule="auto"/>
        <w:ind w:firstLine="0" w:left="7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Официальный сайт:  </w:t>
      </w:r>
      <w:r>
        <w:rPr>
          <w:rStyle w:val="Style_2_ch"/>
          <w:rFonts w:ascii="Times New Roman" w:hAnsi="Times New Roman"/>
          <w:sz w:val="26"/>
        </w:rPr>
        <w:fldChar w:fldCharType="begin"/>
      </w:r>
      <w:r>
        <w:rPr>
          <w:rStyle w:val="Style_2_ch"/>
          <w:rFonts w:ascii="Times New Roman" w:hAnsi="Times New Roman"/>
          <w:sz w:val="26"/>
        </w:rPr>
        <w:instrText>HYPERLINK "http://www.отель-теремок.рф"</w:instrText>
      </w:r>
      <w:r>
        <w:rPr>
          <w:rStyle w:val="Style_2_ch"/>
          <w:rFonts w:ascii="Times New Roman" w:hAnsi="Times New Roman"/>
          <w:sz w:val="26"/>
        </w:rPr>
        <w:fldChar w:fldCharType="separate"/>
      </w:r>
      <w:r>
        <w:rPr>
          <w:rStyle w:val="Style_2_ch"/>
          <w:rFonts w:ascii="Times New Roman" w:hAnsi="Times New Roman"/>
          <w:sz w:val="26"/>
        </w:rPr>
        <w:t>www.отель-теремок.рф</w:t>
      </w:r>
      <w:r>
        <w:rPr>
          <w:rStyle w:val="Style_2_ch"/>
          <w:rFonts w:ascii="Times New Roman" w:hAnsi="Times New Roman"/>
          <w:sz w:val="26"/>
        </w:rPr>
        <w:fldChar w:fldCharType="end"/>
      </w:r>
    </w:p>
    <w:p w14:paraId="13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Для бронирования требуется оплата в размере 100% от общей стоимости. Оплату необходимо произвести в течении часа,</w:t>
      </w:r>
      <w:r>
        <w:rPr>
          <w:rFonts w:ascii="Times New Roman" w:hAnsi="Times New Roman"/>
          <w:sz w:val="26"/>
        </w:rPr>
        <w:t xml:space="preserve"> следующего за созданием брони.</w:t>
      </w:r>
    </w:p>
    <w:p w14:paraId="14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Если бронирование осуществляется в день заезда, то необходимо произвести оплату в размере 100% от стоимости в течение 2 часов. </w:t>
      </w:r>
    </w:p>
    <w:p w14:paraId="15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Отмена бронирования с полным возвратом предоплаты возможна до 15:00 дня, предшествующего дню заезда. После 15:00 отмена бронирования производится без возврата предоплаты.</w:t>
      </w:r>
    </w:p>
    <w:p w14:paraId="16000000">
      <w:pPr>
        <w:pStyle w:val="Style_1"/>
        <w:numPr>
          <w:ilvl w:val="0"/>
          <w:numId w:val="1"/>
        </w:numPr>
        <w:spacing w:line="276" w:lineRule="auto"/>
        <w:ind w:hanging="425" w:left="-85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Размещение гостей в отеле</w:t>
      </w:r>
    </w:p>
    <w:p w14:paraId="17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Отель предназначен для временного проживания граждан на срок, указанный в заявке, или заявленный гостем при размещении, если поселение осуществляется без предварительного уведомления. По истечении согласованного срока проживающий гражданин обязан освободить номер.</w:t>
      </w:r>
    </w:p>
    <w:p w14:paraId="18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Номер в отеле предоставляется гражданам РФ по предъявлении действительного документа, удостоверяющего личность согласно требованиям Законодательства РФ и оформленного в установленном порядке как то:</w:t>
      </w:r>
    </w:p>
    <w:p w14:paraId="19000000">
      <w:pPr>
        <w:pStyle w:val="Style_1"/>
        <w:tabs>
          <w:tab w:leader="none" w:pos="567" w:val="left"/>
        </w:tabs>
        <w:spacing w:line="276" w:lineRule="auto"/>
        <w:ind w:hanging="34"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Паспорт гражданина РФ;</w:t>
      </w:r>
    </w:p>
    <w:p w14:paraId="1A000000">
      <w:pPr>
        <w:pStyle w:val="Style_1"/>
        <w:spacing w:line="276" w:lineRule="auto"/>
        <w:ind w:firstLine="0"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-Паспорт СССР;</w:t>
      </w:r>
    </w:p>
    <w:p w14:paraId="1B000000">
      <w:pPr>
        <w:pStyle w:val="Style_1"/>
        <w:spacing w:line="276" w:lineRule="auto"/>
        <w:ind w:firstLine="0"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Свидетельство о рождении для лица, не достигшего 14-летнего возраста;</w:t>
      </w:r>
    </w:p>
    <w:p w14:paraId="1C000000">
      <w:pPr>
        <w:pStyle w:val="Style_1"/>
        <w:spacing w:line="276" w:lineRule="auto"/>
        <w:ind w:hanging="142"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Паспорт, удостоверяющего личность гражданина РФ за пределами РФ для лица, постоянно проживающего за пределами РФ</w:t>
      </w:r>
    </w:p>
    <w:p w14:paraId="1D000000">
      <w:pPr>
        <w:pStyle w:val="Style_1"/>
        <w:spacing w:line="276" w:lineRule="auto"/>
        <w:ind w:hanging="142"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-Военный билет</w:t>
      </w:r>
    </w:p>
    <w:p w14:paraId="1E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Общее количество проживающих гостей в номере (без учета детей до 5 лет) должно соответствовать количеству мест в номере. </w:t>
      </w:r>
      <w:r>
        <w:rPr>
          <w:rFonts w:ascii="Times New Roman" w:hAnsi="Times New Roman"/>
          <w:sz w:val="26"/>
        </w:rPr>
        <w:t>Дети до 5 включительно лет проживают в номере с родителями бесплатно без предоставления дополнительной кровати.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Проживание детей до 5 лет самостоятельно в номере не допускается.</w:t>
      </w:r>
    </w:p>
    <w:p w14:paraId="1F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Правилами регистрации и снятия граждан РФ с регистрационного учета отель регистрирует гостей, являющихся гражданами РФ. Регистрация граждан до 14 лет осуществляется на основании документов родителей или близких родственников, а также свидетельства о рождении. </w:t>
      </w:r>
    </w:p>
    <w:p w14:paraId="20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Расчетный час в отеле - 12 часов по московскому времени. Время заезда – 15 часов по московскому времени.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Поздний выезд может быть только с согласия отеля при наличии свободных номеров.</w:t>
      </w:r>
    </w:p>
    <w:p w14:paraId="21000000">
      <w:pPr>
        <w:pStyle w:val="Style_1"/>
        <w:spacing w:line="276" w:lineRule="auto"/>
        <w:ind w:firstLine="0" w:left="0"/>
        <w:rPr>
          <w:rFonts w:ascii="Times New Roman" w:hAnsi="Times New Roman"/>
          <w:sz w:val="26"/>
        </w:rPr>
      </w:pPr>
    </w:p>
    <w:p w14:paraId="22000000">
      <w:pPr>
        <w:pStyle w:val="Style_1"/>
        <w:numPr>
          <w:ilvl w:val="0"/>
          <w:numId w:val="1"/>
        </w:numPr>
        <w:spacing w:line="276" w:lineRule="auto"/>
        <w:ind w:hanging="425" w:left="-85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Оплата проживания</w:t>
      </w:r>
    </w:p>
    <w:p w14:paraId="23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Заселение производится только после 100 % предоплаты.</w:t>
      </w:r>
    </w:p>
    <w:p w14:paraId="24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Оплата за проживание </w:t>
      </w:r>
      <w:r>
        <w:rPr>
          <w:rFonts w:ascii="Times New Roman" w:hAnsi="Times New Roman"/>
          <w:sz w:val="26"/>
        </w:rPr>
        <w:t>может быть осуществлена в отеле наличным и безналичным способом</w:t>
      </w:r>
    </w:p>
    <w:p w14:paraId="25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Оплата за проживание и другие заказанные услуги производится в соответствии с действующим прейскурантом цен, утвержденным приказом ИП Натарова.</w:t>
      </w:r>
    </w:p>
    <w:p w14:paraId="26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Возврат производится наличными, если гость оплачивал проживание наличными деньгами, при предъявлении чека. Администратор выдает гостю новый чек за фактически оплаченную услугу.</w:t>
      </w:r>
    </w:p>
    <w:p w14:paraId="27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Возврат производится переводом денежных средств на карту в течении 7 рабочих дней с момента подачи заявления, если гость оплачивал проживание картой при предъявлении чека. Администратор выдает гостю новый чек за фактически оплаченную услугу.</w:t>
      </w:r>
    </w:p>
    <w:p w14:paraId="28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Возврат производится </w:t>
      </w:r>
      <w:r>
        <w:rPr>
          <w:rFonts w:ascii="Times New Roman" w:hAnsi="Times New Roman"/>
          <w:sz w:val="26"/>
        </w:rPr>
        <w:t>в течении 7 рабочих дней</w:t>
      </w:r>
      <w:r>
        <w:rPr>
          <w:rFonts w:ascii="Times New Roman" w:hAnsi="Times New Roman"/>
          <w:sz w:val="26"/>
        </w:rPr>
        <w:t xml:space="preserve"> на расчетный счет, с которого была произведена оплата заказчиком, на основании письма о возврате.</w:t>
      </w:r>
    </w:p>
    <w:p w14:paraId="29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выезде из отеля гость производит окончательный расчет за предоставленные  дополнительные услуги, и сдает ключ от номера администратору службы приема и размещения.</w:t>
      </w:r>
    </w:p>
    <w:p w14:paraId="2A000000">
      <w:pPr>
        <w:pStyle w:val="Style_1"/>
        <w:numPr>
          <w:ilvl w:val="0"/>
          <w:numId w:val="1"/>
        </w:numPr>
        <w:spacing w:line="276" w:lineRule="auto"/>
        <w:ind w:hanging="425" w:left="-85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проживания в отеле</w:t>
      </w:r>
    </w:p>
    <w:p w14:paraId="2B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Проживание с животными в отеле не допускается.</w:t>
      </w:r>
    </w:p>
    <w:p w14:paraId="2C000000">
      <w:pPr>
        <w:pStyle w:val="Style_1"/>
        <w:numPr>
          <w:ilvl w:val="1"/>
          <w:numId w:val="1"/>
        </w:numPr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Помимо оплачиваемых услуг отель предоставляет гостям следующие бесплатные услуги:</w:t>
      </w:r>
    </w:p>
    <w:p w14:paraId="2D000000">
      <w:pPr>
        <w:pStyle w:val="Style_1"/>
        <w:spacing w:line="276" w:lineRule="auto"/>
        <w:ind w:firstLine="0" w:left="7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вызов скорой помощи, других специальных служб;</w:t>
      </w:r>
    </w:p>
    <w:p w14:paraId="2E000000">
      <w:pPr>
        <w:pStyle w:val="Style_1"/>
        <w:spacing w:line="276" w:lineRule="auto"/>
        <w:ind w:firstLine="0" w:left="7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пользование медицинской аптечкой;</w:t>
      </w:r>
    </w:p>
    <w:p w14:paraId="2F000000">
      <w:pPr>
        <w:pStyle w:val="Style_1"/>
        <w:spacing w:line="276" w:lineRule="auto"/>
        <w:ind w:firstLine="0" w:left="7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парковка наземная (при наличии свободных мест);</w:t>
      </w:r>
    </w:p>
    <w:p w14:paraId="30000000">
      <w:pPr>
        <w:pStyle w:val="Style_1"/>
        <w:spacing w:line="276" w:lineRule="auto"/>
        <w:ind w:firstLine="0" w:left="7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слуги беспроводного интернета; </w:t>
      </w:r>
    </w:p>
    <w:p w14:paraId="31000000">
      <w:pPr>
        <w:pStyle w:val="Style_1"/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5.3.     </w:t>
      </w:r>
      <w:r>
        <w:rPr>
          <w:rFonts w:ascii="Times New Roman" w:hAnsi="Times New Roman"/>
          <w:sz w:val="26"/>
        </w:rPr>
        <w:t>Отель не несет ответственность</w:t>
      </w:r>
      <w:r>
        <w:rPr>
          <w:rFonts w:ascii="Times New Roman" w:hAnsi="Times New Roman"/>
          <w:sz w:val="26"/>
        </w:rPr>
        <w:t xml:space="preserve"> за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сохранность </w:t>
      </w:r>
      <w:r>
        <w:rPr>
          <w:rFonts w:ascii="Times New Roman" w:hAnsi="Times New Roman"/>
          <w:sz w:val="26"/>
        </w:rPr>
        <w:t xml:space="preserve">денег, иных валютных </w:t>
      </w:r>
      <w:r>
        <w:rPr>
          <w:rFonts w:ascii="Times New Roman" w:hAnsi="Times New Roman"/>
          <w:sz w:val="26"/>
        </w:rPr>
        <w:t>ценностей, ценных бумаг и других драгоценных вещей гостей.</w:t>
      </w:r>
    </w:p>
    <w:p w14:paraId="32000000">
      <w:pPr>
        <w:pStyle w:val="Style_1"/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5.4.     Отель не несет ответственности за работу городских коммуникаций (отключение  света, тепла, воды).</w:t>
      </w:r>
    </w:p>
    <w:p w14:paraId="33000000">
      <w:pPr>
        <w:pStyle w:val="Style_1"/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5.5.    В течение проживания гостя уборка номера производится ежедневно. Смена полотенец – ежедневно, смена постельного белья – раз в три дня.</w:t>
      </w:r>
    </w:p>
    <w:p w14:paraId="34000000">
      <w:pPr>
        <w:pStyle w:val="Style_1"/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   Территория отеля, все входы в нее, выходы, внутренние лестницы, холл контролируются видеокамерами. Вся информация регистрируется, записывается на цифровые носители и хранится. Видеонаблюдение осуществляется в целях безопасности гостей, их имущества и имущества отеля.</w:t>
      </w:r>
    </w:p>
    <w:p w14:paraId="35000000">
      <w:pPr>
        <w:pStyle w:val="Style_1"/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5.7.    Использование бытовых </w:t>
      </w:r>
      <w:r>
        <w:rPr>
          <w:rFonts w:ascii="Times New Roman" w:hAnsi="Times New Roman"/>
          <w:sz w:val="26"/>
        </w:rPr>
        <w:t>приборов, не принадлежащих гостинице, на территории отеля и в номерах запрещено.</w:t>
      </w:r>
    </w:p>
    <w:p w14:paraId="36000000">
      <w:pPr>
        <w:pStyle w:val="Style_1"/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5.8.    </w:t>
      </w:r>
      <w:r>
        <w:rPr>
          <w:rFonts w:ascii="Times New Roman" w:hAnsi="Times New Roman"/>
          <w:sz w:val="26"/>
        </w:rPr>
        <w:t xml:space="preserve">В номерах, холлах, на лестницах курение сигарет, сигар, </w:t>
      </w:r>
      <w:r>
        <w:rPr>
          <w:rFonts w:ascii="Times New Roman" w:hAnsi="Times New Roman"/>
          <w:sz w:val="26"/>
        </w:rPr>
        <w:t>iqos</w:t>
      </w:r>
      <w:r>
        <w:rPr>
          <w:rFonts w:ascii="Times New Roman" w:hAnsi="Times New Roman"/>
          <w:sz w:val="26"/>
        </w:rPr>
        <w:t xml:space="preserve"> и других видов электронных сигарет запрещено. За нарушение данного правила администрация отеля оставляет за собой право на удержание компенсации за генеральную уборку помещения в размере  5 000 руб</w:t>
      </w:r>
      <w:r>
        <w:rPr>
          <w:rFonts w:ascii="Times New Roman" w:hAnsi="Times New Roman"/>
          <w:sz w:val="26"/>
        </w:rPr>
        <w:t>. В случае повторного курения администрация отеля имеет право выселить гостя и впоследствии отказать ему в заселении.</w:t>
      </w:r>
    </w:p>
    <w:p w14:paraId="37000000">
      <w:pPr>
        <w:pStyle w:val="Style_1"/>
        <w:spacing w:line="276" w:lineRule="auto"/>
        <w:ind w:hanging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5.9.     </w:t>
      </w:r>
      <w:r>
        <w:rPr>
          <w:rFonts w:ascii="Times New Roman" w:hAnsi="Times New Roman"/>
          <w:sz w:val="26"/>
        </w:rPr>
        <w:t xml:space="preserve">Посещение </w:t>
      </w:r>
      <w:r>
        <w:rPr>
          <w:rFonts w:ascii="Times New Roman" w:hAnsi="Times New Roman"/>
          <w:sz w:val="26"/>
        </w:rPr>
        <w:t>проживающих</w:t>
      </w:r>
      <w:r>
        <w:rPr>
          <w:rFonts w:ascii="Times New Roman" w:hAnsi="Times New Roman"/>
          <w:sz w:val="26"/>
        </w:rPr>
        <w:t xml:space="preserve"> третьими лицами допускается до 23:00. В случае, когда посетитель остается в номере после 23:00, отель оставляет за собой право выставить счет гостю на оплату дополнительного места и потребовать предоставления документа, удостоверяющего личность посетителя.</w:t>
      </w:r>
    </w:p>
    <w:p w14:paraId="38000000">
      <w:pPr>
        <w:pStyle w:val="Style_1"/>
        <w:spacing w:line="276" w:lineRule="auto"/>
        <w:ind w:hanging="709" w:left="0"/>
        <w:rPr>
          <w:rFonts w:ascii="Times New Roman" w:hAnsi="Times New Roman"/>
          <w:sz w:val="26"/>
        </w:rPr>
      </w:pPr>
    </w:p>
    <w:p w14:paraId="39000000">
      <w:pPr>
        <w:pStyle w:val="Style_1"/>
        <w:spacing w:line="276" w:lineRule="auto"/>
        <w:ind w:hanging="1276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 Права и обязанности гостей</w:t>
      </w:r>
    </w:p>
    <w:p w14:paraId="3A000000">
      <w:pPr>
        <w:pStyle w:val="Style_1"/>
        <w:spacing w:line="276" w:lineRule="auto"/>
        <w:ind w:hanging="2138" w:left="142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6.1.    Гость имеет право:</w:t>
      </w:r>
    </w:p>
    <w:p w14:paraId="3B000000">
      <w:pPr>
        <w:pStyle w:val="Style_1"/>
        <w:spacing w:line="276" w:lineRule="auto"/>
        <w:ind w:hanging="1429" w:left="142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-запросить информацию о порядке получения бесплатных услуг в отеле;</w:t>
      </w:r>
    </w:p>
    <w:p w14:paraId="3C000000">
      <w:pPr>
        <w:pStyle w:val="Style_1"/>
        <w:spacing w:line="276" w:lineRule="auto"/>
        <w:ind w:hanging="1429" w:left="142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-запросить перечень дополнительных услуг и действующих на них цен;</w:t>
      </w:r>
    </w:p>
    <w:p w14:paraId="3D000000">
      <w:pPr>
        <w:pStyle w:val="Style_1"/>
        <w:spacing w:line="276" w:lineRule="auto"/>
        <w:ind w:hanging="1429" w:left="142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-оставить отзыв о пребывании в отеле, оценив все использованные им услуги.</w:t>
      </w:r>
    </w:p>
    <w:p w14:paraId="3E000000">
      <w:pPr>
        <w:pStyle w:val="Style_1"/>
        <w:spacing w:line="276" w:lineRule="auto"/>
        <w:ind w:hanging="2138" w:left="142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6.2. Гость обязан:</w:t>
      </w:r>
    </w:p>
    <w:p w14:paraId="3F000000">
      <w:pPr>
        <w:pStyle w:val="Style_1"/>
        <w:spacing w:line="276" w:lineRule="auto"/>
        <w:ind w:hanging="1429" w:left="142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bookmarkStart w:id="1" w:name="_GoBack"/>
      <w:bookmarkEnd w:id="1"/>
      <w:r>
        <w:rPr>
          <w:rFonts w:ascii="Times New Roman" w:hAnsi="Times New Roman"/>
          <w:sz w:val="26"/>
        </w:rPr>
        <w:t>-оплатить все предоставленные ему услуги;</w:t>
      </w:r>
    </w:p>
    <w:p w14:paraId="40000000">
      <w:pPr>
        <w:pStyle w:val="Style_1"/>
        <w:spacing w:line="276" w:lineRule="auto"/>
        <w:ind w:hanging="1429" w:left="142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-соблюдать установленные отелем правила и определенный порядок проживания;</w:t>
      </w:r>
    </w:p>
    <w:p w14:paraId="41000000">
      <w:pPr>
        <w:pStyle w:val="Style_1"/>
        <w:spacing w:line="276" w:lineRule="auto"/>
        <w:ind w:hanging="850" w:left="8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-в случае обнаружения аварии электросетей, водо-теплоснабжающих сетей и иных технических, инженерных систем и оборудования отеля немедленно сообщить об этом администратору службы приема и размещения;</w:t>
      </w:r>
    </w:p>
    <w:p w14:paraId="42000000">
      <w:pPr>
        <w:pStyle w:val="Style_1"/>
        <w:spacing w:line="276" w:lineRule="auto"/>
        <w:ind w:hanging="1429" w:left="8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>-при уходе из номера закрыть водозаборные краны, окна, выключить свет, телевизор и другие электроприборы, закрыть номер;</w:t>
      </w:r>
    </w:p>
    <w:p w14:paraId="43000000">
      <w:pPr>
        <w:pStyle w:val="Style_1"/>
        <w:spacing w:line="276" w:lineRule="auto"/>
        <w:ind w:hanging="1004" w:left="100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-соблюдать установленный расчетный час при выезде.</w:t>
      </w:r>
    </w:p>
    <w:p w14:paraId="44000000">
      <w:pPr>
        <w:pStyle w:val="Style_1"/>
        <w:spacing w:line="276" w:lineRule="auto"/>
        <w:ind w:hanging="3272" w:left="199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   Права и обязанности администрации отеля</w:t>
      </w:r>
    </w:p>
    <w:p w14:paraId="45000000">
      <w:pPr>
        <w:pStyle w:val="Style_1"/>
        <w:spacing w:line="276" w:lineRule="auto"/>
        <w:ind w:hanging="2138" w:left="142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7.1.    Отель имеет право:</w:t>
      </w:r>
    </w:p>
    <w:p w14:paraId="46000000">
      <w:pPr>
        <w:pStyle w:val="Style_1"/>
        <w:spacing w:line="276" w:lineRule="auto"/>
        <w:ind w:hanging="862" w:left="86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-переселить гостя в равнозначный номер в случае обнаружения необходимости произвести в его номере экстренный ремонт или проведения мероприятий по устранению причин, препятствующих его нормальному использованию;</w:t>
      </w:r>
    </w:p>
    <w:p w14:paraId="47000000">
      <w:pPr>
        <w:pStyle w:val="Style_1"/>
        <w:spacing w:line="276" w:lineRule="auto"/>
        <w:ind w:hanging="862" w:left="86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-выселить гостя в случае нарушения им настоящих правил, несвоевременной оплаты предоставленных услуг или проявления в отношении персонала или других гостей агрессии и других действий, угрожающих их безопасности или здоровью;</w:t>
      </w:r>
    </w:p>
    <w:p w14:paraId="48000000">
      <w:pPr>
        <w:pStyle w:val="Style_1"/>
        <w:spacing w:line="276" w:lineRule="auto"/>
        <w:ind w:hanging="2138" w:left="142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7.2.    Отель обязан:</w:t>
      </w:r>
    </w:p>
    <w:p w14:paraId="49000000">
      <w:pPr>
        <w:pStyle w:val="Style_1"/>
        <w:spacing w:line="276" w:lineRule="auto"/>
        <w:ind w:hanging="862" w:left="86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-обеспечивать конфиденциальность информации о гостях и посетителях отеля;</w:t>
      </w:r>
    </w:p>
    <w:p w14:paraId="4A000000">
      <w:pPr>
        <w:pStyle w:val="Style_1"/>
        <w:spacing w:line="276" w:lineRule="auto"/>
        <w:ind w:hanging="862" w:left="86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-не проводить шумных мероприятий на территории отеля после 23:00.</w:t>
      </w:r>
    </w:p>
    <w:p w14:paraId="4B000000">
      <w:pPr>
        <w:pStyle w:val="Style_1"/>
        <w:ind w:hanging="862" w:left="862"/>
        <w:rPr>
          <w:rFonts w:ascii="Times New Roman" w:hAnsi="Times New Roman"/>
          <w:sz w:val="26"/>
        </w:rPr>
      </w:pPr>
    </w:p>
    <w:p w14:paraId="4C000000">
      <w:pPr>
        <w:pStyle w:val="Style_1"/>
        <w:ind w:hanging="862" w:left="862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Благодарим </w:t>
      </w:r>
      <w:r>
        <w:rPr>
          <w:rFonts w:ascii="Times New Roman" w:hAnsi="Times New Roman"/>
          <w:b w:val="1"/>
          <w:sz w:val="26"/>
        </w:rPr>
        <w:t>Вас за выбор мини-отеля «Теремок»</w:t>
      </w:r>
      <w:r>
        <w:rPr>
          <w:rFonts w:ascii="Times New Roman" w:hAnsi="Times New Roman"/>
          <w:b w:val="1"/>
          <w:sz w:val="26"/>
        </w:rPr>
        <w:t>! Мы будем рады помочь Вам в решении любых возникающих вопросов.</w:t>
      </w:r>
    </w:p>
    <w:p w14:paraId="4D000000">
      <w:pPr>
        <w:pStyle w:val="Style_1"/>
        <w:ind w:hanging="1429" w:left="1429"/>
        <w:jc w:val="center"/>
        <w:rPr>
          <w:rFonts w:ascii="Times New Roman" w:hAnsi="Times New Roman"/>
          <w:b w:val="1"/>
          <w:sz w:val="26"/>
        </w:rPr>
      </w:pPr>
    </w:p>
    <w:p w14:paraId="4E000000">
      <w:pPr>
        <w:pStyle w:val="Style_1"/>
        <w:ind w:hanging="1996" w:left="1996"/>
        <w:rPr>
          <w:rFonts w:ascii="Times New Roman" w:hAnsi="Times New Roman"/>
          <w:sz w:val="26"/>
        </w:rPr>
      </w:pPr>
    </w:p>
    <w:p w14:paraId="4F000000">
      <w:pPr>
        <w:rPr>
          <w:sz w:val="26"/>
        </w:rPr>
      </w:pPr>
    </w:p>
    <w:p w14:paraId="50000000">
      <w:pPr>
        <w:pStyle w:val="Style_1"/>
        <w:ind w:firstLine="0" w:left="792"/>
        <w:rPr>
          <w:sz w:val="24"/>
        </w:rPr>
      </w:pPr>
    </w:p>
    <w:p w14:paraId="51000000">
      <w:pPr>
        <w:pStyle w:val="Style_1"/>
        <w:ind w:firstLine="0" w:left="792"/>
        <w:rPr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2" w:type="paragraph">
    <w:name w:val="Hyperlink"/>
    <w:basedOn w:val="Style_9"/>
    <w:link w:val="Style_2_ch"/>
    <w:rPr>
      <w:color w:themeColor="hyperlink" w:val="0000FF"/>
      <w:u w:val="single"/>
    </w:rPr>
  </w:style>
  <w:style w:styleId="Style_2_ch" w:type="character">
    <w:name w:val="Hyperlink"/>
    <w:basedOn w:val="Style_9_ch"/>
    <w:link w:val="Style_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2023-05-08T08:09:11Z</dcterms:modified>
</cp:coreProperties>
</file>